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27574C" w:rsidP="0027574C">
      <w:pPr>
        <w:spacing w:line="240" w:lineRule="auto"/>
        <w:ind w:firstLine="0"/>
        <w:jc w:val="right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sz w:val="24"/>
          <w:szCs w:val="24"/>
        </w:rPr>
        <w:t>Приложение № 3</w:t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27574C" w:rsidRPr="000A0F80" w:rsidTr="00C14987">
        <w:trPr>
          <w:trHeight w:val="991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0F80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6802583" wp14:editId="0D2BE3F7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4C" w:rsidRPr="000A0F80" w:rsidTr="00C14987">
        <w:trPr>
          <w:trHeight w:val="707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27574C" w:rsidRPr="000A0F80" w:rsidRDefault="0027574C" w:rsidP="00C14987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>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9A13C4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Для закупок,</w:t>
      </w:r>
      <w:r w:rsidR="009A13C4" w:rsidRPr="00523E52">
        <w:rPr>
          <w:rFonts w:ascii="Times New Roman" w:hAnsi="Times New Roman"/>
          <w:color w:val="FF0000"/>
        </w:rPr>
        <w:t xml:space="preserve"> </w:t>
      </w:r>
      <w:r w:rsidR="009A13C4" w:rsidRPr="00523E52">
        <w:rPr>
          <w:rFonts w:ascii="Times New Roman" w:hAnsi="Times New Roman"/>
          <w:b/>
          <w:color w:val="FF0000"/>
          <w:sz w:val="24"/>
          <w:szCs w:val="24"/>
          <w:lang w:val="ru-RU"/>
        </w:rPr>
        <w:t>участниками которой могут быть только  СМСП, дополнительные запросы не проводятся.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</w:t>
      </w:r>
      <w:r w:rsidR="0027574C">
        <w:rPr>
          <w:sz w:val="24"/>
        </w:rPr>
        <w:t>, в соответствии требованиями закупочной документации и  разделом 6 «Техническая часть»</w:t>
      </w:r>
      <w:proofErr w:type="gramStart"/>
      <w:r w:rsidR="0027574C">
        <w:rPr>
          <w:sz w:val="24"/>
        </w:rPr>
        <w:t xml:space="preserve"> </w:t>
      </w:r>
      <w:r w:rsidRPr="00DB4FDD">
        <w:rPr>
          <w:sz w:val="24"/>
        </w:rPr>
        <w:t>.</w:t>
      </w:r>
      <w:proofErr w:type="gramEnd"/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</w:t>
      </w:r>
      <w:r w:rsidR="00C066B2" w:rsidRPr="0027574C">
        <w:rPr>
          <w:b/>
          <w:color w:val="FF0000"/>
          <w:sz w:val="24"/>
        </w:rPr>
        <w:t>).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color w:val="000000"/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CD43D1" w:rsidRDefault="00CD43D1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>
        <w:rPr>
          <w:sz w:val="24"/>
        </w:rPr>
        <w:t xml:space="preserve">- </w:t>
      </w: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расчеты и т.д.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</w:t>
      </w:r>
      <w:r w:rsidRPr="00DB4FDD">
        <w:rPr>
          <w:sz w:val="24"/>
        </w:rPr>
        <w:lastRenderedPageBreak/>
        <w:t xml:space="preserve">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8A3581" w:rsidRPr="00DB4FDD" w:rsidRDefault="008A3581" w:rsidP="008A3581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A13C4" w:rsidRPr="00A568FD" w:rsidRDefault="009A13C4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-</w:t>
      </w:r>
      <w:r w:rsidRPr="00A568FD">
        <w:rPr>
          <w:snapToGrid/>
          <w:sz w:val="24"/>
          <w:szCs w:val="24"/>
        </w:rPr>
        <w:tab/>
      </w:r>
      <w:r>
        <w:rPr>
          <w:snapToGrid/>
          <w:sz w:val="24"/>
          <w:szCs w:val="24"/>
        </w:rPr>
        <w:t xml:space="preserve">Экспертиза проводиться в соответствии с требованиями Регламента и закупочной документации. </w:t>
      </w:r>
      <w:r w:rsidRPr="00A568FD">
        <w:rPr>
          <w:snapToGrid/>
          <w:sz w:val="24"/>
          <w:szCs w:val="24"/>
        </w:rPr>
        <w:t xml:space="preserve">Куратор закупки осуществляет проверку на наличие представленных </w:t>
      </w:r>
      <w:r>
        <w:rPr>
          <w:snapToGrid/>
          <w:sz w:val="24"/>
          <w:szCs w:val="24"/>
        </w:rPr>
        <w:t xml:space="preserve">документов, участниками закупки. </w:t>
      </w:r>
    </w:p>
    <w:p w:rsidR="009A13C4" w:rsidRPr="00DB4FDD" w:rsidRDefault="009A13C4" w:rsidP="009A13C4">
      <w:pPr>
        <w:widowControl w:val="0"/>
        <w:tabs>
          <w:tab w:val="num" w:pos="1418"/>
        </w:tabs>
        <w:autoSpaceDE w:val="0"/>
        <w:autoSpaceDN w:val="0"/>
        <w:spacing w:line="240" w:lineRule="auto"/>
        <w:ind w:firstLine="709"/>
        <w:rPr>
          <w:sz w:val="24"/>
        </w:rPr>
      </w:pPr>
      <w:r>
        <w:rPr>
          <w:snapToGrid/>
          <w:sz w:val="24"/>
          <w:szCs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30059" w:rsidRPr="00DB4FDD" w:rsidRDefault="00930059" w:rsidP="009A13C4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z w:val="24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 xml:space="preserve">ВНИМАНИЕ! В случае проведения закупки участниками которой могут быть только  СМСП, и выбором способа  закупочной процедуры </w:t>
      </w:r>
      <w:r w:rsidRPr="00CD43D1">
        <w:rPr>
          <w:rFonts w:ascii="Times New Roman" w:hAnsi="Times New Roman"/>
          <w:color w:val="FF0000"/>
          <w:u w:val="single"/>
        </w:rPr>
        <w:t>«конкурс», «запрос предложений» или «аукцион»</w:t>
      </w:r>
      <w:r w:rsidRPr="00CD43D1">
        <w:rPr>
          <w:rFonts w:ascii="Times New Roman" w:hAnsi="Times New Roman"/>
          <w:color w:val="FF0000"/>
        </w:rPr>
        <w:t xml:space="preserve">  рассмотрение и оценка проводиться  в три этапа: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lastRenderedPageBreak/>
        <w:t xml:space="preserve">-на первом этапе проводиться  экспертиза только по техническому направлению; 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-на втором этапе проводятся  экспертизы по направлениям: экономическая безопасность, квалификационная, финансово-экономическая, юридическая;</w:t>
      </w:r>
    </w:p>
    <w:p w:rsidR="00CD43D1" w:rsidRPr="00CD43D1" w:rsidRDefault="00CD43D1" w:rsidP="00CD43D1">
      <w:pPr>
        <w:pStyle w:val="11"/>
        <w:keepNext w:val="0"/>
        <w:numPr>
          <w:ilvl w:val="0"/>
          <w:numId w:val="0"/>
        </w:numPr>
        <w:rPr>
          <w:rFonts w:ascii="Times New Roman" w:hAnsi="Times New Roman"/>
          <w:color w:val="FF0000"/>
        </w:rPr>
      </w:pPr>
      <w:r w:rsidRPr="00CD43D1">
        <w:rPr>
          <w:rFonts w:ascii="Times New Roman" w:hAnsi="Times New Roman"/>
          <w:color w:val="FF0000"/>
        </w:rPr>
        <w:t>- на третьем этапе проводится коммерческая экспертиза.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A491F" w:rsidRPr="00DB4FDD" w:rsidRDefault="00CA491F" w:rsidP="00CA491F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</w:t>
      </w:r>
      <w:r>
        <w:rPr>
          <w:sz w:val="24"/>
        </w:rPr>
        <w:t xml:space="preserve"> единую шкалу экспертной оценки. Эксперты по финансово-экономической экспертизе используют форму, согласно </w:t>
      </w:r>
      <w:r w:rsidRPr="00273362">
        <w:rPr>
          <w:sz w:val="24"/>
        </w:rPr>
        <w:t>Методик</w:t>
      </w:r>
      <w:r>
        <w:rPr>
          <w:sz w:val="24"/>
        </w:rPr>
        <w:t>е</w:t>
      </w:r>
      <w:r w:rsidRPr="00273362">
        <w:rPr>
          <w:sz w:val="24"/>
        </w:rPr>
        <w:t xml:space="preserve"> проведения экспертизы финансово-экономической устойчивости участников закупочных процедур</w:t>
      </w:r>
      <w:r>
        <w:rPr>
          <w:sz w:val="24"/>
        </w:rPr>
        <w:t xml:space="preserve">. Эксперты по </w:t>
      </w:r>
      <w:r w:rsidRPr="00A775AD">
        <w:rPr>
          <w:sz w:val="24"/>
        </w:rPr>
        <w:t>экономической безопасности</w:t>
      </w:r>
      <w:r w:rsidRPr="00957ED0">
        <w:rPr>
          <w:sz w:val="24"/>
        </w:rPr>
        <w:t xml:space="preserve"> </w:t>
      </w:r>
      <w:r>
        <w:rPr>
          <w:sz w:val="24"/>
        </w:rPr>
        <w:t>используют форму, согласно</w:t>
      </w:r>
      <w:r w:rsidRPr="00A775AD">
        <w:rPr>
          <w:sz w:val="24"/>
        </w:rPr>
        <w:t xml:space="preserve"> Методик</w:t>
      </w:r>
      <w:r>
        <w:rPr>
          <w:sz w:val="24"/>
        </w:rPr>
        <w:t>е</w:t>
      </w:r>
      <w:r w:rsidRPr="00A775AD">
        <w:rPr>
          <w:sz w:val="24"/>
        </w:rPr>
        <w:t xml:space="preserve"> оценки деловой репутации контрагентов – резидентов РФ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</w:t>
      </w:r>
      <w:r w:rsidRPr="00DB4FDD">
        <w:rPr>
          <w:sz w:val="24"/>
        </w:rPr>
        <w:lastRenderedPageBreak/>
        <w:t xml:space="preserve">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</w:t>
      </w:r>
      <w:r w:rsidR="009876AC" w:rsidRPr="00596CB2">
        <w:rPr>
          <w:snapToGrid/>
          <w:sz w:val="24"/>
          <w:szCs w:val="24"/>
        </w:rPr>
        <w:lastRenderedPageBreak/>
        <w:t>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CD43D1" w:rsidRDefault="00CD43D1" w:rsidP="006C0EA7">
      <w:pPr>
        <w:spacing w:line="240" w:lineRule="auto"/>
        <w:ind w:firstLine="709"/>
        <w:rPr>
          <w:snapToGrid/>
          <w:sz w:val="24"/>
          <w:szCs w:val="24"/>
        </w:rPr>
      </w:pPr>
      <w:r w:rsidRPr="00A71A10">
        <w:rPr>
          <w:b/>
          <w:color w:val="FF0000"/>
          <w:sz w:val="24"/>
          <w:szCs w:val="24"/>
        </w:rPr>
        <w:t>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</w:t>
      </w:r>
      <w:r w:rsidRPr="00A71A10">
        <w:rPr>
          <w:color w:val="FF0000"/>
        </w:rPr>
        <w:t>)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r>
        <w:rPr>
          <w:sz w:val="24"/>
          <w:szCs w:val="24"/>
        </w:rPr>
        <w:t>,</w:t>
      </w:r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Pr="009C1F02" w:rsidRDefault="00D778B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D778B9" w:rsidRPr="003278D4" w:rsidRDefault="00D778B9" w:rsidP="00775AA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  <w:r w:rsidRPr="003278D4">
        <w:rPr>
          <w:snapToGrid/>
          <w:sz w:val="24"/>
          <w:szCs w:val="24"/>
        </w:rPr>
        <w:lastRenderedPageBreak/>
        <w:t>Приложения№3;4</w:t>
      </w:r>
      <w:r>
        <w:rPr>
          <w:snapToGrid/>
          <w:sz w:val="24"/>
          <w:szCs w:val="24"/>
        </w:rPr>
        <w:t>; 5</w:t>
      </w:r>
      <w:r w:rsidRPr="003278D4">
        <w:rPr>
          <w:snapToGrid/>
          <w:sz w:val="24"/>
          <w:szCs w:val="24"/>
        </w:rPr>
        <w:t xml:space="preserve"> </w:t>
      </w:r>
    </w:p>
    <w:p w:rsidR="00D778B9" w:rsidRPr="00377E66" w:rsidRDefault="00D778B9" w:rsidP="00775AA0">
      <w:pPr>
        <w:spacing w:line="240" w:lineRule="auto"/>
        <w:jc w:val="right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r>
        <w:rPr>
          <w:i/>
          <w:sz w:val="24"/>
          <w:szCs w:val="24"/>
        </w:rPr>
        <w:t>ы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D778B9" w:rsidRDefault="00D778B9" w:rsidP="00D778B9">
      <w:bookmarkStart w:id="8" w:name="_GoBack"/>
      <w:bookmarkEnd w:id="8"/>
    </w:p>
    <w:sectPr w:rsidR="00D778B9" w:rsidSect="00D778B9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778B9">
      <w:rPr>
        <w:noProof/>
      </w:rPr>
      <w:t>11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  <w:r w:rsidR="009A13C4" w:rsidRPr="00523E52">
        <w:rPr>
          <w:b/>
          <w:color w:val="FF0000"/>
        </w:rPr>
        <w:t>Для закупок, участниками которой могут быть только  СМСП</w:t>
      </w:r>
      <w:r w:rsidR="009A13C4">
        <w:rPr>
          <w:b/>
          <w:color w:val="FF0000"/>
        </w:rPr>
        <w:t>,</w:t>
      </w:r>
      <w:r w:rsidR="009A13C4" w:rsidRPr="00523E52">
        <w:rPr>
          <w:b/>
          <w:color w:val="FF0000"/>
        </w:rPr>
        <w:t xml:space="preserve"> дополнительные запросы не проводятся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0C5E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7574C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50D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91F"/>
    <w:rsid w:val="00CA4EF3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778B9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8DAC6-5B89-4B4B-81F6-6C76ED1E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2427</Words>
  <Characters>18006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Еремеева Светлана Олеговна</cp:lastModifiedBy>
  <cp:revision>30</cp:revision>
  <cp:lastPrinted>2011-09-26T05:32:00Z</cp:lastPrinted>
  <dcterms:created xsi:type="dcterms:W3CDTF">2015-02-03T12:58:00Z</dcterms:created>
  <dcterms:modified xsi:type="dcterms:W3CDTF">2018-11-14T12:01:00Z</dcterms:modified>
</cp:coreProperties>
</file>